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3860E" w14:textId="04DA1B49" w:rsidR="00334909" w:rsidRPr="00594CF7" w:rsidRDefault="005C65F4" w:rsidP="00334909">
      <w:pPr>
        <w:spacing w:line="276" w:lineRule="auto"/>
        <w:jc w:val="right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 xml:space="preserve"> Konin/Licheń/Ślesin</w:t>
      </w:r>
      <w:r w:rsidR="006A6DBC">
        <w:rPr>
          <w:rFonts w:cstheme="minorHAnsi"/>
          <w:color w:val="262626" w:themeColor="text1" w:themeTint="D9"/>
          <w:sz w:val="22"/>
          <w:szCs w:val="22"/>
        </w:rPr>
        <w:t xml:space="preserve">, </w:t>
      </w:r>
      <w:r>
        <w:rPr>
          <w:rFonts w:cstheme="minorHAnsi"/>
          <w:color w:val="262626" w:themeColor="text1" w:themeTint="D9"/>
          <w:sz w:val="22"/>
          <w:szCs w:val="22"/>
        </w:rPr>
        <w:t>7 czerwca</w:t>
      </w:r>
      <w:r w:rsidR="00334909" w:rsidRPr="00594CF7">
        <w:rPr>
          <w:rFonts w:cstheme="minorHAnsi"/>
          <w:color w:val="262626" w:themeColor="text1" w:themeTint="D9"/>
          <w:sz w:val="22"/>
          <w:szCs w:val="22"/>
        </w:rPr>
        <w:t xml:space="preserve"> 2019 r.</w:t>
      </w:r>
    </w:p>
    <w:p w14:paraId="651AAF89" w14:textId="44827DBF" w:rsidR="00032426" w:rsidRPr="00B640BA" w:rsidRDefault="003A0B3E" w:rsidP="00032426">
      <w:pPr>
        <w:spacing w:line="276" w:lineRule="auto"/>
        <w:jc w:val="both"/>
        <w:rPr>
          <w:rFonts w:cstheme="minorHAnsi"/>
          <w:b/>
          <w:color w:val="262626" w:themeColor="text1" w:themeTint="D9"/>
          <w:sz w:val="22"/>
          <w:szCs w:val="22"/>
          <w:u w:val="single"/>
        </w:rPr>
      </w:pPr>
      <w:r w:rsidRPr="00B640BA">
        <w:rPr>
          <w:rFonts w:cstheme="minorHAnsi"/>
          <w:b/>
          <w:color w:val="262626" w:themeColor="text1" w:themeTint="D9"/>
          <w:sz w:val="22"/>
          <w:szCs w:val="22"/>
          <w:u w:val="single"/>
        </w:rPr>
        <w:t>Informacja prasowa</w:t>
      </w:r>
    </w:p>
    <w:p w14:paraId="4BCCFC8D" w14:textId="6B3BB2D6" w:rsidR="003C26DD" w:rsidRPr="00594CF7" w:rsidRDefault="003C26DD" w:rsidP="003C26DD">
      <w:pPr>
        <w:spacing w:line="276" w:lineRule="auto"/>
        <w:jc w:val="center"/>
        <w:rPr>
          <w:rFonts w:cstheme="minorHAnsi"/>
          <w:b/>
          <w:color w:val="262626" w:themeColor="text1" w:themeTint="D9"/>
          <w:sz w:val="22"/>
          <w:szCs w:val="22"/>
        </w:rPr>
      </w:pPr>
    </w:p>
    <w:p w14:paraId="6C2770FB" w14:textId="6C48BC77" w:rsidR="00B640BA" w:rsidRDefault="005C65F4" w:rsidP="00334909">
      <w:pPr>
        <w:rPr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74C566" wp14:editId="32C27928">
            <wp:simplePos x="0" y="0"/>
            <wp:positionH relativeFrom="column">
              <wp:posOffset>815975</wp:posOffset>
            </wp:positionH>
            <wp:positionV relativeFrom="paragraph">
              <wp:posOffset>6985</wp:posOffset>
            </wp:positionV>
            <wp:extent cx="4410075" cy="425533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25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6431F" w14:textId="77777777" w:rsidR="00B640BA" w:rsidRDefault="00B640BA" w:rsidP="00334909">
      <w:pPr>
        <w:rPr>
          <w:b/>
          <w:sz w:val="22"/>
          <w:szCs w:val="22"/>
        </w:rPr>
      </w:pPr>
    </w:p>
    <w:p w14:paraId="16E9D25B" w14:textId="77777777" w:rsidR="00B640BA" w:rsidRDefault="00B640BA" w:rsidP="00334909">
      <w:pPr>
        <w:rPr>
          <w:b/>
          <w:sz w:val="22"/>
          <w:szCs w:val="22"/>
        </w:rPr>
      </w:pPr>
    </w:p>
    <w:p w14:paraId="2337BB96" w14:textId="77777777" w:rsidR="00B640BA" w:rsidRDefault="00B640BA" w:rsidP="00334909">
      <w:pPr>
        <w:rPr>
          <w:b/>
          <w:sz w:val="22"/>
          <w:szCs w:val="22"/>
        </w:rPr>
      </w:pPr>
    </w:p>
    <w:p w14:paraId="2C242AC2" w14:textId="77777777" w:rsidR="00B640BA" w:rsidRDefault="00B640BA" w:rsidP="00334909">
      <w:pPr>
        <w:rPr>
          <w:b/>
          <w:sz w:val="22"/>
          <w:szCs w:val="22"/>
        </w:rPr>
      </w:pPr>
    </w:p>
    <w:p w14:paraId="02890FF9" w14:textId="77777777" w:rsidR="00B640BA" w:rsidRDefault="00B640BA" w:rsidP="00334909">
      <w:pPr>
        <w:rPr>
          <w:b/>
          <w:sz w:val="22"/>
          <w:szCs w:val="22"/>
        </w:rPr>
      </w:pPr>
    </w:p>
    <w:p w14:paraId="5F367F79" w14:textId="77777777" w:rsidR="00B640BA" w:rsidRDefault="00B640BA" w:rsidP="00334909">
      <w:pPr>
        <w:rPr>
          <w:b/>
          <w:sz w:val="22"/>
          <w:szCs w:val="22"/>
        </w:rPr>
      </w:pPr>
    </w:p>
    <w:p w14:paraId="48C531C1" w14:textId="77777777" w:rsidR="00B640BA" w:rsidRDefault="00B640BA" w:rsidP="00334909">
      <w:pPr>
        <w:rPr>
          <w:b/>
          <w:sz w:val="22"/>
          <w:szCs w:val="22"/>
        </w:rPr>
      </w:pPr>
    </w:p>
    <w:p w14:paraId="5012A010" w14:textId="77777777" w:rsidR="00B640BA" w:rsidRDefault="00B640BA" w:rsidP="00334909">
      <w:pPr>
        <w:rPr>
          <w:b/>
          <w:sz w:val="22"/>
          <w:szCs w:val="22"/>
        </w:rPr>
      </w:pPr>
    </w:p>
    <w:p w14:paraId="759375AD" w14:textId="77777777" w:rsidR="00B640BA" w:rsidRDefault="00B640BA" w:rsidP="00334909">
      <w:pPr>
        <w:rPr>
          <w:b/>
          <w:sz w:val="22"/>
          <w:szCs w:val="22"/>
        </w:rPr>
      </w:pPr>
    </w:p>
    <w:p w14:paraId="35167552" w14:textId="77777777" w:rsidR="00B640BA" w:rsidRDefault="00B640BA" w:rsidP="00334909">
      <w:pPr>
        <w:rPr>
          <w:b/>
          <w:sz w:val="22"/>
          <w:szCs w:val="22"/>
        </w:rPr>
      </w:pPr>
    </w:p>
    <w:p w14:paraId="399F8DDA" w14:textId="77777777" w:rsidR="00B640BA" w:rsidRDefault="00B640BA" w:rsidP="00334909">
      <w:pPr>
        <w:rPr>
          <w:b/>
          <w:sz w:val="22"/>
          <w:szCs w:val="22"/>
        </w:rPr>
      </w:pPr>
    </w:p>
    <w:p w14:paraId="3911AD7A" w14:textId="77777777" w:rsidR="00B640BA" w:rsidRDefault="00B640BA" w:rsidP="00334909">
      <w:pPr>
        <w:rPr>
          <w:b/>
          <w:sz w:val="22"/>
          <w:szCs w:val="22"/>
        </w:rPr>
      </w:pPr>
    </w:p>
    <w:p w14:paraId="7638ED85" w14:textId="77777777" w:rsidR="00B640BA" w:rsidRDefault="00B640BA" w:rsidP="00334909">
      <w:pPr>
        <w:rPr>
          <w:b/>
          <w:sz w:val="22"/>
          <w:szCs w:val="22"/>
        </w:rPr>
      </w:pPr>
    </w:p>
    <w:p w14:paraId="00FCFD1C" w14:textId="77777777" w:rsidR="00B640BA" w:rsidRDefault="00B640BA" w:rsidP="00334909">
      <w:pPr>
        <w:rPr>
          <w:b/>
          <w:sz w:val="22"/>
          <w:szCs w:val="22"/>
        </w:rPr>
      </w:pPr>
    </w:p>
    <w:p w14:paraId="0486BCF8" w14:textId="77777777" w:rsidR="00B640BA" w:rsidRDefault="00B640BA" w:rsidP="00334909">
      <w:pPr>
        <w:rPr>
          <w:b/>
          <w:sz w:val="22"/>
          <w:szCs w:val="22"/>
        </w:rPr>
      </w:pPr>
    </w:p>
    <w:p w14:paraId="400C2680" w14:textId="77777777" w:rsidR="00B640BA" w:rsidRDefault="00B640BA" w:rsidP="00334909">
      <w:pPr>
        <w:rPr>
          <w:b/>
          <w:sz w:val="22"/>
          <w:szCs w:val="22"/>
        </w:rPr>
      </w:pPr>
    </w:p>
    <w:p w14:paraId="76C0223A" w14:textId="77777777" w:rsidR="005C65F4" w:rsidRDefault="005C65F4" w:rsidP="00B640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6FD6F9" w14:textId="77777777" w:rsidR="005C65F4" w:rsidRDefault="005C65F4" w:rsidP="00B640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E39FC4" w14:textId="58EECACB" w:rsidR="00334909" w:rsidRPr="005C65F4" w:rsidRDefault="005C65F4" w:rsidP="00B640BA">
      <w:pPr>
        <w:jc w:val="both"/>
        <w:rPr>
          <w:rFonts w:asciiTheme="minorHAnsi" w:hAnsiTheme="minorHAnsi" w:cstheme="minorHAnsi"/>
          <w:b/>
          <w:sz w:val="24"/>
          <w:szCs w:val="22"/>
        </w:rPr>
      </w:pPr>
      <w:r w:rsidRPr="005C65F4">
        <w:rPr>
          <w:rFonts w:asciiTheme="minorHAnsi" w:hAnsiTheme="minorHAnsi" w:cstheme="minorHAnsi"/>
          <w:b/>
          <w:sz w:val="24"/>
          <w:szCs w:val="22"/>
        </w:rPr>
        <w:t>Olimpiady Specjalne Polska zapraszają na zawody wyjątkowych sportowców! Od 7 do 9 czerwca w Koninie, Licheniu i Ślesinie trwać będzie XII Ogólnopolski Dzień Treningowy Programu Treningu Aktywności Motorycznej Olimpiad Specjalnych.</w:t>
      </w:r>
    </w:p>
    <w:p w14:paraId="5BE6AE67" w14:textId="77777777" w:rsidR="005C65F4" w:rsidRPr="00B640BA" w:rsidRDefault="005C65F4" w:rsidP="00B640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1EFEF" w14:textId="77777777" w:rsidR="005C65F4" w:rsidRDefault="005C65F4" w:rsidP="00B640BA">
      <w:pPr>
        <w:jc w:val="both"/>
        <w:rPr>
          <w:rFonts w:asciiTheme="minorHAnsi" w:hAnsiTheme="minorHAnsi" w:cstheme="minorHAnsi"/>
          <w:sz w:val="22"/>
          <w:szCs w:val="22"/>
        </w:rPr>
      </w:pPr>
      <w:r w:rsidRPr="005C65F4">
        <w:rPr>
          <w:rFonts w:asciiTheme="minorHAnsi" w:hAnsiTheme="minorHAnsi" w:cstheme="minorHAnsi"/>
          <w:sz w:val="22"/>
          <w:szCs w:val="22"/>
        </w:rPr>
        <w:t xml:space="preserve">W Koninie, Licheniu i Ślesinie wystartuje </w:t>
      </w:r>
      <w:r w:rsidRPr="005C65F4">
        <w:rPr>
          <w:rFonts w:asciiTheme="minorHAnsi" w:hAnsiTheme="minorHAnsi" w:cstheme="minorHAnsi"/>
          <w:b/>
          <w:sz w:val="22"/>
          <w:szCs w:val="22"/>
        </w:rPr>
        <w:t xml:space="preserve">85 zawodników </w:t>
      </w:r>
      <w:r w:rsidRPr="005C65F4">
        <w:rPr>
          <w:rFonts w:asciiTheme="minorHAnsi" w:hAnsiTheme="minorHAnsi" w:cstheme="minorHAnsi"/>
          <w:sz w:val="22"/>
          <w:szCs w:val="22"/>
        </w:rPr>
        <w:t xml:space="preserve">z </w:t>
      </w:r>
      <w:r w:rsidRPr="005C65F4">
        <w:rPr>
          <w:rFonts w:asciiTheme="minorHAnsi" w:hAnsiTheme="minorHAnsi" w:cstheme="minorHAnsi"/>
          <w:b/>
          <w:sz w:val="22"/>
          <w:szCs w:val="22"/>
        </w:rPr>
        <w:t>całej Polski</w:t>
      </w:r>
      <w:r w:rsidRPr="005C65F4">
        <w:rPr>
          <w:rFonts w:asciiTheme="minorHAnsi" w:hAnsiTheme="minorHAnsi" w:cstheme="minorHAnsi"/>
          <w:sz w:val="22"/>
          <w:szCs w:val="22"/>
        </w:rPr>
        <w:t xml:space="preserve">, których wspierać będzie </w:t>
      </w:r>
      <w:r w:rsidRPr="005C65F4">
        <w:rPr>
          <w:rFonts w:asciiTheme="minorHAnsi" w:hAnsiTheme="minorHAnsi" w:cstheme="minorHAnsi"/>
          <w:b/>
          <w:sz w:val="22"/>
          <w:szCs w:val="22"/>
        </w:rPr>
        <w:t>łącznie 170 trenerów i wolontariuszy</w:t>
      </w:r>
      <w:r w:rsidRPr="005C65F4">
        <w:rPr>
          <w:rFonts w:asciiTheme="minorHAnsi" w:hAnsiTheme="minorHAnsi" w:cstheme="minorHAnsi"/>
          <w:sz w:val="22"/>
          <w:szCs w:val="22"/>
        </w:rPr>
        <w:t xml:space="preserve">. Przez </w:t>
      </w:r>
      <w:r w:rsidRPr="005C65F4">
        <w:rPr>
          <w:rFonts w:asciiTheme="minorHAnsi" w:hAnsiTheme="minorHAnsi" w:cstheme="minorHAnsi"/>
          <w:b/>
          <w:sz w:val="22"/>
          <w:szCs w:val="22"/>
        </w:rPr>
        <w:t>trzy dni</w:t>
      </w:r>
      <w:r w:rsidRPr="005C65F4">
        <w:rPr>
          <w:rFonts w:asciiTheme="minorHAnsi" w:hAnsiTheme="minorHAnsi" w:cstheme="minorHAnsi"/>
          <w:sz w:val="22"/>
          <w:szCs w:val="22"/>
        </w:rPr>
        <w:t xml:space="preserve"> zmagań wezmą oni udział w konkurencjach </w:t>
      </w:r>
      <w:r w:rsidRPr="005C65F4">
        <w:rPr>
          <w:rFonts w:asciiTheme="minorHAnsi" w:hAnsiTheme="minorHAnsi" w:cstheme="minorHAnsi"/>
          <w:b/>
          <w:sz w:val="22"/>
          <w:szCs w:val="22"/>
        </w:rPr>
        <w:t>na pływalni</w:t>
      </w:r>
      <w:r w:rsidRPr="005C65F4">
        <w:rPr>
          <w:rFonts w:asciiTheme="minorHAnsi" w:hAnsiTheme="minorHAnsi" w:cstheme="minorHAnsi"/>
          <w:sz w:val="22"/>
          <w:szCs w:val="22"/>
        </w:rPr>
        <w:t xml:space="preserve"> oraz </w:t>
      </w:r>
      <w:r w:rsidRPr="005C65F4">
        <w:rPr>
          <w:rFonts w:asciiTheme="minorHAnsi" w:hAnsiTheme="minorHAnsi" w:cstheme="minorHAnsi"/>
          <w:b/>
          <w:sz w:val="22"/>
          <w:szCs w:val="22"/>
        </w:rPr>
        <w:t>w hali sportowej</w:t>
      </w:r>
      <w:r w:rsidRPr="005C65F4">
        <w:rPr>
          <w:rFonts w:asciiTheme="minorHAnsi" w:hAnsiTheme="minorHAnsi" w:cstheme="minorHAnsi"/>
          <w:sz w:val="22"/>
          <w:szCs w:val="22"/>
        </w:rPr>
        <w:t>. Jest to prawdziwe święto przełamywania własnych barier i ograniczeń, podczas którego wyjątkowi sportowcy pokazują kibicom, trenerom, rodzicom oraz przede wszystkim sobie, że potrafią osiągać cele, rozwijać się i uprawiać sport na wiele różnych sposobów.</w:t>
      </w:r>
    </w:p>
    <w:p w14:paraId="59C5D8E7" w14:textId="77777777" w:rsidR="00D21341" w:rsidRP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i/>
          <w:sz w:val="22"/>
          <w:szCs w:val="22"/>
        </w:rPr>
        <w:t xml:space="preserve">„Program Treningu Aktywności Motorycznej  (ang. Motor Activity Training Program- MATP) to oficjalny program sportowo-rehabilitacyjny Olimpiad Specjalnych skierowany do osób, które z powodu </w:t>
      </w:r>
      <w:r w:rsidRPr="00D21341">
        <w:rPr>
          <w:rFonts w:asciiTheme="minorHAnsi" w:hAnsiTheme="minorHAnsi" w:cstheme="minorHAnsi"/>
          <w:i/>
          <w:sz w:val="22"/>
          <w:szCs w:val="22"/>
        </w:rPr>
        <w:lastRenderedPageBreak/>
        <w:t>niepełnosprawności intelektualnej i towarzyszących jej złożonych niepełnosprawności fizycznych, nie są w stanie trenować i startować w dyscyplinach sportu uprawianych w Olimpiadach Specjalnych”</w:t>
      </w:r>
      <w:r w:rsidRPr="00D21341">
        <w:rPr>
          <w:rFonts w:asciiTheme="minorHAnsi" w:hAnsiTheme="minorHAnsi" w:cstheme="minorHAnsi"/>
          <w:sz w:val="22"/>
          <w:szCs w:val="22"/>
        </w:rPr>
        <w:t xml:space="preserve"> wyjaśniła Joanna Styczeń-Lasocka, Dyrektor Generalny Olimpiad Specjalnych Polska. </w:t>
      </w:r>
    </w:p>
    <w:p w14:paraId="161EFC0C" w14:textId="542E5486" w:rsid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sz w:val="22"/>
          <w:szCs w:val="22"/>
        </w:rPr>
        <w:t xml:space="preserve">Program Treningu Aktywności Motorycznej oferuje konkurencje i zadania ruchowe zawsze dostosowywane do aktualnych, indywidualnych możliwości danego zawodnika.  Podczas zawodów </w:t>
      </w:r>
      <w:r>
        <w:rPr>
          <w:rFonts w:asciiTheme="minorHAnsi" w:hAnsiTheme="minorHAnsi" w:cstheme="minorHAnsi"/>
          <w:sz w:val="22"/>
          <w:szCs w:val="22"/>
        </w:rPr>
        <w:t xml:space="preserve">uczestnicy </w:t>
      </w:r>
      <w:r w:rsidRPr="00D21341">
        <w:rPr>
          <w:rFonts w:asciiTheme="minorHAnsi" w:hAnsiTheme="minorHAnsi" w:cstheme="minorHAnsi"/>
          <w:sz w:val="22"/>
          <w:szCs w:val="22"/>
        </w:rPr>
        <w:t>mogą też korzystać z pomocy terapeuty oraz z zaadaptowanego do ich potrzeb sprzętu sportowego. Celem systematycznych treningów jest poprawa kondycji psychofizycznej uczestników MATP. Czasami efekt jest tak znaczący, że umożliwia udział w treningach i zawodach w oficjalnych dyscyplinach sportowych Olimpiad Specjalnych.</w:t>
      </w:r>
    </w:p>
    <w:p w14:paraId="106D767E" w14:textId="24BAC396" w:rsidR="00D21341" w:rsidRP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i/>
          <w:sz w:val="22"/>
          <w:szCs w:val="22"/>
        </w:rPr>
        <w:t xml:space="preserve">„Celem Olimpiad Specjalnych jest rehabilitacja poprzez sport. Chcemy pokazać, że każdy zawodnik, niezależnie od stopnia niepełnosprawności intelektualnej, jest wartościowym człowiekiem. Każdy ma w sobie potencjał, by osiągnąć zamierzone cele – czy będzie to </w:t>
      </w:r>
      <w:r>
        <w:rPr>
          <w:rFonts w:asciiTheme="minorHAnsi" w:hAnsiTheme="minorHAnsi" w:cstheme="minorHAnsi"/>
          <w:i/>
          <w:sz w:val="22"/>
          <w:szCs w:val="22"/>
        </w:rPr>
        <w:t>medal na</w:t>
      </w:r>
      <w:r w:rsidRPr="00D21341">
        <w:rPr>
          <w:rFonts w:asciiTheme="minorHAnsi" w:hAnsiTheme="minorHAnsi" w:cstheme="minorHAnsi"/>
          <w:i/>
          <w:sz w:val="22"/>
          <w:szCs w:val="22"/>
        </w:rPr>
        <w:t xml:space="preserve"> Światowych Igrzyskach Olimpiad Specjalnych, uczestnictwo w zawodach regionalnych czy ogólnopolskich”</w:t>
      </w:r>
      <w:r>
        <w:rPr>
          <w:rFonts w:asciiTheme="minorHAnsi" w:hAnsiTheme="minorHAnsi" w:cstheme="minorHAnsi"/>
          <w:sz w:val="22"/>
          <w:szCs w:val="22"/>
        </w:rPr>
        <w:t xml:space="preserve"> powiedziała Joanna Styczeń-Lasocka.</w:t>
      </w:r>
    </w:p>
    <w:p w14:paraId="3DB821F0" w14:textId="77777777" w:rsidR="00D21341" w:rsidRP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sz w:val="22"/>
          <w:szCs w:val="22"/>
        </w:rPr>
        <w:t xml:space="preserve">Ogólnopolski Dzień Treningowy to wielkie święto zawodników, wyjątkowe zawody podczas których demonstrują oni swoje umiejętności w trenowanych konkurencjach ruchowych. Jest to też podsumowanie i zwieńczenie dotychczasowej systematycznej pracy zawodnika z terapeutą oraz powód do dumy dla wszystkich osób zaangażowanych w proces jego rehabilitacji. </w:t>
      </w:r>
    </w:p>
    <w:p w14:paraId="5BFADC43" w14:textId="77777777" w:rsidR="00D21341" w:rsidRP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i/>
          <w:sz w:val="22"/>
          <w:szCs w:val="22"/>
        </w:rPr>
        <w:t>„Zapraszamy wszystkich do kibicowania naszym wspaniałym sportowcom w Koninie, Ślesinie i Licheniu! Zapewniam, że wszystkie trzy dni zawodów będą czasem niezwykłych wzruszeń, radości i przyjaźni”</w:t>
      </w:r>
      <w:r w:rsidRPr="00D21341">
        <w:rPr>
          <w:rFonts w:asciiTheme="minorHAnsi" w:hAnsiTheme="minorHAnsi" w:cstheme="minorHAnsi"/>
          <w:sz w:val="22"/>
          <w:szCs w:val="22"/>
        </w:rPr>
        <w:t xml:space="preserve"> podkreśliła Sylwia Kowalska, Przewodnicząca Komitetu Organizacyjnego zawodów. </w:t>
      </w:r>
    </w:p>
    <w:p w14:paraId="41E0DBA5" w14:textId="77777777" w:rsidR="00D21341" w:rsidRP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sz w:val="22"/>
          <w:szCs w:val="22"/>
        </w:rPr>
        <w:t xml:space="preserve">Pomimo, że w ramach MATP pomiędzy uczestnikami nie występuje element współzawodnictwa, nagrodą dla zawodników za start w konkurencjach Dnia Treningowego są wymarzone medale. </w:t>
      </w:r>
    </w:p>
    <w:p w14:paraId="6A571298" w14:textId="4E069551" w:rsidR="00D21341" w:rsidRDefault="00D21341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D21341">
        <w:rPr>
          <w:rFonts w:asciiTheme="minorHAnsi" w:hAnsiTheme="minorHAnsi" w:cstheme="minorHAnsi"/>
          <w:i/>
          <w:sz w:val="22"/>
          <w:szCs w:val="22"/>
        </w:rPr>
        <w:t xml:space="preserve">„W trakcie Dnia Treningowego celem zawodnika jest pokazanie swoich maksymalnych umiejętności i za to należą im się ogromne brawa! Medale, które zdobywają są w pełni zasłużone, a my wszyscy możemy uczyć się od sportowców z niepełnosprawnością intelektualną woli walki i determinacji w dążeniu do celu!” </w:t>
      </w:r>
      <w:r w:rsidRPr="00D21341">
        <w:rPr>
          <w:rFonts w:asciiTheme="minorHAnsi" w:hAnsiTheme="minorHAnsi" w:cstheme="minorHAnsi"/>
          <w:sz w:val="22"/>
          <w:szCs w:val="22"/>
        </w:rPr>
        <w:t xml:space="preserve">dodała Sylwia Kowalska. </w:t>
      </w:r>
    </w:p>
    <w:p w14:paraId="6D9B1AAA" w14:textId="27A27EA0" w:rsidR="00304977" w:rsidRPr="00D21341" w:rsidRDefault="00304977" w:rsidP="00D21341">
      <w:pPr>
        <w:jc w:val="both"/>
        <w:rPr>
          <w:rFonts w:asciiTheme="minorHAnsi" w:hAnsiTheme="minorHAnsi" w:cstheme="minorHAnsi"/>
          <w:sz w:val="22"/>
          <w:szCs w:val="22"/>
        </w:rPr>
      </w:pPr>
      <w:r w:rsidRPr="00BF515E">
        <w:rPr>
          <w:rFonts w:asciiTheme="minorHAnsi" w:hAnsiTheme="minorHAnsi" w:cstheme="minorHAnsi"/>
          <w:b/>
          <w:sz w:val="22"/>
          <w:szCs w:val="22"/>
        </w:rPr>
        <w:t>XII Ogólnopolski Dzień Treningowy</w:t>
      </w:r>
      <w:r w:rsidRPr="00304977">
        <w:rPr>
          <w:rFonts w:asciiTheme="minorHAnsi" w:hAnsiTheme="minorHAnsi" w:cstheme="minorHAnsi"/>
          <w:sz w:val="22"/>
          <w:szCs w:val="22"/>
        </w:rPr>
        <w:t xml:space="preserve"> Programu Treningu Aktywności Motorycznej Olimpiad Specjalnych</w:t>
      </w:r>
      <w:r>
        <w:rPr>
          <w:rFonts w:asciiTheme="minorHAnsi" w:hAnsiTheme="minorHAnsi" w:cstheme="minorHAnsi"/>
          <w:sz w:val="22"/>
          <w:szCs w:val="22"/>
        </w:rPr>
        <w:t xml:space="preserve"> jest współfinansowany</w:t>
      </w:r>
      <w:r w:rsidR="00BF515E">
        <w:rPr>
          <w:rFonts w:asciiTheme="minorHAnsi" w:hAnsiTheme="minorHAnsi" w:cstheme="minorHAnsi"/>
          <w:sz w:val="22"/>
          <w:szCs w:val="22"/>
        </w:rPr>
        <w:t xml:space="preserve"> ze środków </w:t>
      </w:r>
      <w:r w:rsidR="00BF515E" w:rsidRPr="00BF515E">
        <w:rPr>
          <w:rFonts w:asciiTheme="minorHAnsi" w:hAnsiTheme="minorHAnsi" w:cstheme="minorHAnsi"/>
          <w:b/>
          <w:sz w:val="22"/>
          <w:szCs w:val="22"/>
        </w:rPr>
        <w:t>Ministerstwa Sportu i Turystyki</w:t>
      </w:r>
      <w:r w:rsidR="00BF515E">
        <w:rPr>
          <w:rFonts w:asciiTheme="minorHAnsi" w:hAnsiTheme="minorHAnsi" w:cstheme="minorHAnsi"/>
          <w:sz w:val="22"/>
          <w:szCs w:val="22"/>
        </w:rPr>
        <w:t xml:space="preserve"> oraz </w:t>
      </w:r>
      <w:r w:rsidR="00BF515E" w:rsidRPr="00BF515E">
        <w:rPr>
          <w:rFonts w:asciiTheme="minorHAnsi" w:hAnsiTheme="minorHAnsi" w:cstheme="minorHAnsi"/>
          <w:b/>
          <w:sz w:val="22"/>
          <w:szCs w:val="22"/>
        </w:rPr>
        <w:t>Państwowego Funduszu Rehabilitacji Osób Niepełnosprawnych.</w:t>
      </w:r>
      <w:r w:rsidR="00AB70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09F" w:rsidRPr="00AB709F">
        <w:rPr>
          <w:rFonts w:asciiTheme="minorHAnsi" w:hAnsiTheme="minorHAnsi" w:cstheme="minorHAnsi"/>
          <w:sz w:val="22"/>
          <w:szCs w:val="22"/>
        </w:rPr>
        <w:t>Sponsorem strategicznym jest</w:t>
      </w:r>
      <w:r w:rsidR="00AB709F">
        <w:rPr>
          <w:rFonts w:asciiTheme="minorHAnsi" w:hAnsiTheme="minorHAnsi" w:cstheme="minorHAnsi"/>
          <w:b/>
          <w:sz w:val="22"/>
          <w:szCs w:val="22"/>
        </w:rPr>
        <w:t xml:space="preserve"> Tauron Polska Energia. </w:t>
      </w:r>
    </w:p>
    <w:p w14:paraId="29714044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t xml:space="preserve">Program Dnia Treningowego: </w:t>
      </w:r>
    </w:p>
    <w:p w14:paraId="78BB2B85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  <w:t xml:space="preserve">7 czerwca 2019 /piątek/ 16.30 – 18.30   </w:t>
      </w:r>
    </w:p>
    <w:p w14:paraId="3F817DB6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lastRenderedPageBreak/>
        <w:t>Ceremonia Otwarcia XII Ogólnopolskiego Dnia Treningowego</w:t>
      </w: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br/>
        <w:t>Hala Widowiskowo-Sportowa w Ślesinie,  ul. Młodzieżowa 1</w:t>
      </w:r>
    </w:p>
    <w:p w14:paraId="65C07446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  <w:t xml:space="preserve">8 czerwca 2019 /sobota/ </w:t>
      </w:r>
    </w:p>
    <w:p w14:paraId="2339945F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t>09.00 – 15.00  Zawody – konkurencje halowe</w:t>
      </w: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br/>
        <w:t xml:space="preserve">Hala Widowiskowo-Sportowa w Ślesinie,  ul. Młodzieżowa 1 </w:t>
      </w:r>
      <w:bookmarkStart w:id="0" w:name="_GoBack"/>
      <w:bookmarkEnd w:id="0"/>
    </w:p>
    <w:p w14:paraId="72FDCC69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t xml:space="preserve">09.30 – 11.30  Zawody – konkurencje wodne  </w:t>
      </w: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br/>
        <w:t xml:space="preserve">Obiekt Rekreacyjno-Sportowy RONDO w Koninie,  Al. 1 Maja 1A  </w:t>
      </w:r>
    </w:p>
    <w:p w14:paraId="0D97D86D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b/>
          <w:kern w:val="0"/>
          <w:sz w:val="22"/>
          <w:szCs w:val="22"/>
          <w:lang w:eastAsia="ko-KR"/>
        </w:rPr>
        <w:t xml:space="preserve">9 czerwca 2019 /niedziela/ </w:t>
      </w:r>
    </w:p>
    <w:p w14:paraId="15567FE1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t xml:space="preserve">09.00 – 11.00 Zawody – konkurencje halowe </w:t>
      </w:r>
    </w:p>
    <w:p w14:paraId="327489A5" w14:textId="77777777" w:rsidR="00D21341" w:rsidRPr="00D21341" w:rsidRDefault="00D21341" w:rsidP="00D21341">
      <w:pPr>
        <w:suppressAutoHyphens w:val="0"/>
        <w:spacing w:after="160" w:line="259" w:lineRule="auto"/>
        <w:rPr>
          <w:rFonts w:ascii="Calibri" w:eastAsia="Malgun Gothic" w:hAnsi="Calibri" w:cs="Times New Roman"/>
          <w:kern w:val="0"/>
          <w:sz w:val="22"/>
          <w:szCs w:val="22"/>
          <w:lang w:eastAsia="ko-KR"/>
        </w:rPr>
      </w:pP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t>11.00 – 12.00 Ceremonie Dekoracji, Ceremonia Zamknięcia,</w:t>
      </w:r>
      <w:r w:rsidRPr="00D21341">
        <w:rPr>
          <w:rFonts w:ascii="Calibri" w:eastAsia="Malgun Gothic" w:hAnsi="Calibri" w:cs="Times New Roman"/>
          <w:kern w:val="0"/>
          <w:sz w:val="22"/>
          <w:szCs w:val="22"/>
          <w:lang w:eastAsia="ko-KR"/>
        </w:rPr>
        <w:br/>
        <w:t>Hala Widowiskowo-Sportowa w Ślesinie,  ul. Młodzieżowa 1</w:t>
      </w:r>
    </w:p>
    <w:p w14:paraId="5EF15A84" w14:textId="77777777" w:rsidR="003C26DD" w:rsidRPr="00B640BA" w:rsidRDefault="003C26DD" w:rsidP="00D21341">
      <w:pPr>
        <w:spacing w:before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***</w:t>
      </w:r>
    </w:p>
    <w:p w14:paraId="6C2A5A29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5,3 miliona sportowców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reprezentujących 32 dyscypliny sportowe z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190 krajów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>. Olimpiady Specjalne są oficjalnie uznane przez Międzynarodowy Komitet Olimpijski. </w:t>
      </w:r>
    </w:p>
    <w:p w14:paraId="2FD1B96D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17 tysięcy zawodników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1,5 tysiąca trenerów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i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 tysiące wolontariuszy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Chajzer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Marcin Matkowski, Michał Olszański, Cezary Pazura, Andrzej Supron, Michał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Żewłakow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Papke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, Sebastian Świderski, Monika Pyrek, Magdalena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Różczka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</w:p>
    <w:p w14:paraId="1BC35F0B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Olimpiady Specjalne Polska są objęte Honorowym Patronatem Małżonki Prezydenta RP,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Kornhauser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-Dudy. </w:t>
      </w:r>
    </w:p>
    <w:p w14:paraId="3121F7AC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2018 roku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Olimpiady Specjalne obchodziły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jubileusz 50-lecia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Special Olympics.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prowadzona jest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kampania #</w:t>
      </w:r>
      <w:proofErr w:type="spellStart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GrajmyRazem</w:t>
      </w:r>
      <w:proofErr w:type="spellEnd"/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której c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elem jest </w:t>
      </w:r>
      <w:r w:rsidRPr="00B640B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GrajmyRazem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to reklamy prasowe, outdoorowe, telewizyjne, które pokazują pozytywny wizerunek naszych zawodników w życiu codziennym i sportowym.</w:t>
      </w:r>
    </w:p>
    <w:p w14:paraId="7F2750AE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224F2331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 Informacja prasowa dostępna w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press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room’ie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Olimpiad Specjalnych Polska: </w:t>
      </w:r>
      <w:hyperlink r:id="rId8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http://olimpiadyspecjalne.pl/press-room</w:t>
        </w:r>
      </w:hyperlink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105CB91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oraz w biurze prasowym Olimpiad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Olimpiad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 xml:space="preserve"> Specjalnych w systemie </w:t>
      </w:r>
      <w:proofErr w:type="spellStart"/>
      <w:r w:rsidRPr="00B640BA">
        <w:rPr>
          <w:rFonts w:asciiTheme="minorHAnsi" w:hAnsiTheme="minorHAnsi" w:cstheme="minorHAnsi"/>
          <w:sz w:val="20"/>
          <w:szCs w:val="20"/>
          <w:lang w:eastAsia="pl-PL"/>
        </w:rPr>
        <w:t>Accredito</w:t>
      </w:r>
      <w:proofErr w:type="spellEnd"/>
      <w:r w:rsidRPr="00B640BA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665F5F6D" w14:textId="77777777" w:rsidR="003C26DD" w:rsidRPr="00B640BA" w:rsidRDefault="0099506E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hyperlink r:id="rId9" w:history="1">
        <w:r w:rsidR="003C26DD" w:rsidRPr="00B640B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https://accredito.com/olimpiady-specjalne-polska</w:t>
        </w:r>
      </w:hyperlink>
    </w:p>
    <w:p w14:paraId="73DCCC0F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8D5820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40BA">
        <w:rPr>
          <w:rFonts w:asciiTheme="minorHAnsi" w:hAnsiTheme="minorHAnsi" w:cstheme="minorHAnsi"/>
          <w:b/>
          <w:sz w:val="20"/>
          <w:szCs w:val="20"/>
          <w:u w:val="single"/>
        </w:rPr>
        <w:t>Dodatkowych informacji udzielają:</w:t>
      </w:r>
    </w:p>
    <w:p w14:paraId="617ACD6B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</w:rPr>
        <w:t xml:space="preserve">Damian Kuraś, +48 518 930 103, </w:t>
      </w:r>
      <w:hyperlink r:id="rId10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B640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275D36" w14:textId="77777777" w:rsidR="003C26DD" w:rsidRPr="00B640BA" w:rsidRDefault="003C26DD" w:rsidP="00B640BA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0BA">
        <w:rPr>
          <w:rFonts w:asciiTheme="minorHAnsi" w:hAnsiTheme="minorHAnsi" w:cstheme="minorHAnsi"/>
          <w:sz w:val="20"/>
          <w:szCs w:val="20"/>
        </w:rPr>
        <w:t xml:space="preserve">Przemysław Śmiałkowski, +48 518 930 104, </w:t>
      </w:r>
      <w:hyperlink r:id="rId11" w:history="1">
        <w:r w:rsidRPr="00B640BA">
          <w:rPr>
            <w:rStyle w:val="Hipercze"/>
            <w:rFonts w:asciiTheme="minorHAnsi" w:hAnsiTheme="minorHAnsi" w:cstheme="minorHAnsi"/>
            <w:sz w:val="20"/>
            <w:szCs w:val="20"/>
          </w:rPr>
          <w:t>media@olimpiadyspecjalne.pl</w:t>
        </w:r>
      </w:hyperlink>
      <w:r w:rsidRPr="00B640BA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C26DD" w:rsidRPr="00B640BA" w:rsidSect="00BE105C">
      <w:headerReference w:type="default" r:id="rId12"/>
      <w:footerReference w:type="default" r:id="rId13"/>
      <w:pgSz w:w="11906" w:h="16838"/>
      <w:pgMar w:top="2381" w:right="1247" w:bottom="1588" w:left="1247" w:header="709" w:footer="143" w:gutter="0"/>
      <w:cols w:space="708"/>
      <w:docGrid w:linePitch="24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4AB9" w14:textId="77777777" w:rsidR="0099506E" w:rsidRDefault="0099506E" w:rsidP="00463D72">
      <w:pPr>
        <w:spacing w:line="240" w:lineRule="auto"/>
      </w:pPr>
      <w:r>
        <w:separator/>
      </w:r>
    </w:p>
  </w:endnote>
  <w:endnote w:type="continuationSeparator" w:id="0">
    <w:p w14:paraId="11C334E0" w14:textId="77777777" w:rsidR="0099506E" w:rsidRDefault="0099506E" w:rsidP="00463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513F" w14:textId="77777777" w:rsidR="00594CF7" w:rsidRPr="006E0D10" w:rsidRDefault="00594CF7" w:rsidP="00F83AFC">
    <w:pPr>
      <w:pStyle w:val="Stopka"/>
      <w:rPr>
        <w:b/>
        <w:color w:val="FF0000"/>
      </w:rPr>
    </w:pPr>
    <w:r w:rsidRPr="006E0D10">
      <w:rPr>
        <w:b/>
        <w:color w:val="FF0000"/>
      </w:rPr>
      <w:t>Olimpiady Specjalne Polska</w:t>
    </w:r>
  </w:p>
  <w:p w14:paraId="2C75C55D" w14:textId="77777777" w:rsidR="00594CF7" w:rsidRDefault="00594CF7" w:rsidP="00F83AFC">
    <w:pPr>
      <w:pStyle w:val="Stopka"/>
    </w:pPr>
    <w:r>
      <w:t xml:space="preserve">Członek Polskiego Komitetu Olimpijskiego; </w:t>
    </w:r>
    <w:r w:rsidRPr="00D04B94">
      <w:rPr>
        <w:b/>
      </w:rPr>
      <w:t>Prezes</w:t>
    </w:r>
    <w:r>
      <w:t xml:space="preserve">: Anna Lewandowska; </w:t>
    </w:r>
    <w:r w:rsidRPr="008B38D3">
      <w:t xml:space="preserve">ul. </w:t>
    </w:r>
    <w:r>
      <w:t>Leszno 21 ,01-199 Warszawa</w:t>
    </w:r>
  </w:p>
  <w:p w14:paraId="3D2154B5" w14:textId="77777777" w:rsidR="00594CF7" w:rsidRDefault="00594CF7" w:rsidP="00F83AFC">
    <w:pPr>
      <w:pStyle w:val="Stopka"/>
    </w:pPr>
    <w:r w:rsidRPr="008B38D3">
      <w:rPr>
        <w:b/>
      </w:rPr>
      <w:t>Tel/Fax:</w:t>
    </w:r>
    <w:r w:rsidRPr="008B38D3">
      <w:t xml:space="preserve"> 22 621 84 18</w:t>
    </w:r>
    <w:r>
      <w:t xml:space="preserve">; </w:t>
    </w:r>
    <w:r w:rsidRPr="008B38D3">
      <w:t xml:space="preserve"> </w:t>
    </w:r>
    <w:r w:rsidRPr="008B38D3">
      <w:rPr>
        <w:b/>
      </w:rPr>
      <w:t>www</w:t>
    </w:r>
    <w:r w:rsidRPr="008B38D3">
      <w:t>.olimpiadyspecjalne.pl</w:t>
    </w:r>
    <w:r>
      <w:t xml:space="preserve">; </w:t>
    </w:r>
    <w:r w:rsidRPr="008B38D3">
      <w:rPr>
        <w:b/>
      </w:rPr>
      <w:t>Emai</w:t>
    </w:r>
    <w:r w:rsidRPr="008B38D3">
      <w:t>l: ospbiuro@olimpiadyspecjalne.pl</w:t>
    </w:r>
    <w:r>
      <w:t xml:space="preserve">; </w:t>
    </w:r>
    <w:r w:rsidRPr="00D04B94">
      <w:rPr>
        <w:b/>
      </w:rPr>
      <w:t>NIP:</w:t>
    </w:r>
    <w:r>
      <w:t xml:space="preserve"> 526 17 35 097</w:t>
    </w:r>
  </w:p>
  <w:p w14:paraId="42BB6804" w14:textId="77777777" w:rsidR="00594CF7" w:rsidRDefault="00594CF7" w:rsidP="00F83AFC">
    <w:pPr>
      <w:pStyle w:val="Stopka"/>
    </w:pPr>
    <w:r w:rsidRPr="00D04B94">
      <w:rPr>
        <w:b/>
      </w:rPr>
      <w:t>KRS:</w:t>
    </w:r>
    <w:r>
      <w:t xml:space="preserve"> 0000190280; Bank Pekao S.A. V/O Warszawa; </w:t>
    </w:r>
    <w:r w:rsidRPr="00D04B94">
      <w:rPr>
        <w:b/>
      </w:rPr>
      <w:t>nr konta:</w:t>
    </w:r>
    <w:r>
      <w:t xml:space="preserve"> 48 1240 1066 1111 0000 0005 9907</w:t>
    </w:r>
  </w:p>
  <w:p w14:paraId="2A922723" w14:textId="77777777" w:rsidR="00594CF7" w:rsidRDefault="0059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F2AE" w14:textId="77777777" w:rsidR="0099506E" w:rsidRDefault="0099506E" w:rsidP="00463D72">
      <w:pPr>
        <w:spacing w:line="240" w:lineRule="auto"/>
      </w:pPr>
      <w:r>
        <w:separator/>
      </w:r>
    </w:p>
  </w:footnote>
  <w:footnote w:type="continuationSeparator" w:id="0">
    <w:p w14:paraId="4C6792B8" w14:textId="77777777" w:rsidR="0099506E" w:rsidRDefault="0099506E" w:rsidP="00463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3058" w14:textId="77777777" w:rsidR="00594CF7" w:rsidRPr="00645993" w:rsidRDefault="00594CF7" w:rsidP="005B7F03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4FBB585" wp14:editId="576F95AB">
          <wp:simplePos x="0" y="0"/>
          <wp:positionH relativeFrom="column">
            <wp:posOffset>3411855</wp:posOffset>
          </wp:positionH>
          <wp:positionV relativeFrom="paragraph">
            <wp:posOffset>-165735</wp:posOffset>
          </wp:positionV>
          <wp:extent cx="2603500" cy="1066800"/>
          <wp:effectExtent l="0" t="0" r="6350" b="0"/>
          <wp:wrapThrough wrapText="bothSides">
            <wp:wrapPolygon edited="0">
              <wp:start x="0" y="0"/>
              <wp:lineTo x="0" y="21214"/>
              <wp:lineTo x="21495" y="21214"/>
              <wp:lineTo x="2149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69D8C" w14:textId="77777777" w:rsidR="00594CF7" w:rsidRDefault="00594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1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0013627"/>
    <w:multiLevelType w:val="hybridMultilevel"/>
    <w:tmpl w:val="3116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346AAA"/>
    <w:multiLevelType w:val="hybridMultilevel"/>
    <w:tmpl w:val="46E4F6EC"/>
    <w:lvl w:ilvl="0" w:tplc="23A4C55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7E666D36">
      <w:start w:val="1"/>
      <w:numFmt w:val="decimal"/>
      <w:lvlText w:val="%2."/>
      <w:lvlJc w:val="left"/>
      <w:pPr>
        <w:tabs>
          <w:tab w:val="num" w:pos="360"/>
        </w:tabs>
        <w:ind w:left="341" w:hanging="341"/>
      </w:pPr>
      <w:rPr>
        <w:rFonts w:hint="default"/>
        <w:color w:val="auto"/>
        <w:sz w:val="22"/>
        <w:szCs w:val="22"/>
      </w:rPr>
    </w:lvl>
    <w:lvl w:ilvl="2" w:tplc="B5CA8D72">
      <w:start w:val="1"/>
      <w:numFmt w:val="decimal"/>
      <w:lvlText w:val="%3"/>
      <w:lvlJc w:val="left"/>
      <w:pPr>
        <w:ind w:left="136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18703AAD"/>
    <w:multiLevelType w:val="hybridMultilevel"/>
    <w:tmpl w:val="628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73CD"/>
    <w:multiLevelType w:val="hybridMultilevel"/>
    <w:tmpl w:val="0744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FBF"/>
    <w:multiLevelType w:val="hybridMultilevel"/>
    <w:tmpl w:val="4B5C5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A0D5B"/>
    <w:multiLevelType w:val="hybridMultilevel"/>
    <w:tmpl w:val="9CD41BBC"/>
    <w:lvl w:ilvl="0" w:tplc="3E1637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128A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4BE0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6A2"/>
    <w:multiLevelType w:val="hybridMultilevel"/>
    <w:tmpl w:val="515A4676"/>
    <w:lvl w:ilvl="0" w:tplc="D2F49C5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0AB2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5B29"/>
    <w:multiLevelType w:val="hybridMultilevel"/>
    <w:tmpl w:val="E09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1BE"/>
    <w:multiLevelType w:val="hybridMultilevel"/>
    <w:tmpl w:val="1D5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17EAF"/>
    <w:rsid w:val="00032426"/>
    <w:rsid w:val="0005191B"/>
    <w:rsid w:val="000547B5"/>
    <w:rsid w:val="00067BD1"/>
    <w:rsid w:val="00073C1E"/>
    <w:rsid w:val="0009125D"/>
    <w:rsid w:val="000A7E1E"/>
    <w:rsid w:val="000B2223"/>
    <w:rsid w:val="000C1EC6"/>
    <w:rsid w:val="00117CE7"/>
    <w:rsid w:val="00150596"/>
    <w:rsid w:val="00175776"/>
    <w:rsid w:val="00194444"/>
    <w:rsid w:val="001D1274"/>
    <w:rsid w:val="001D5A53"/>
    <w:rsid w:val="002075B8"/>
    <w:rsid w:val="0023165A"/>
    <w:rsid w:val="00247B0F"/>
    <w:rsid w:val="002811B1"/>
    <w:rsid w:val="00282BF8"/>
    <w:rsid w:val="00296ED2"/>
    <w:rsid w:val="00297B08"/>
    <w:rsid w:val="002C0F0A"/>
    <w:rsid w:val="00304977"/>
    <w:rsid w:val="00306586"/>
    <w:rsid w:val="00320155"/>
    <w:rsid w:val="00334909"/>
    <w:rsid w:val="00345038"/>
    <w:rsid w:val="003475C1"/>
    <w:rsid w:val="00356540"/>
    <w:rsid w:val="00362522"/>
    <w:rsid w:val="003639CA"/>
    <w:rsid w:val="00371F15"/>
    <w:rsid w:val="00396254"/>
    <w:rsid w:val="003965F8"/>
    <w:rsid w:val="003A0B3E"/>
    <w:rsid w:val="003C26DD"/>
    <w:rsid w:val="003D2E18"/>
    <w:rsid w:val="003F29F2"/>
    <w:rsid w:val="003F5F54"/>
    <w:rsid w:val="00423F75"/>
    <w:rsid w:val="00463D72"/>
    <w:rsid w:val="00466ED9"/>
    <w:rsid w:val="00476624"/>
    <w:rsid w:val="00477E2B"/>
    <w:rsid w:val="004920A7"/>
    <w:rsid w:val="004A10FC"/>
    <w:rsid w:val="004B1F2A"/>
    <w:rsid w:val="004C4570"/>
    <w:rsid w:val="004D26DC"/>
    <w:rsid w:val="004F1429"/>
    <w:rsid w:val="004F1A30"/>
    <w:rsid w:val="00546CA7"/>
    <w:rsid w:val="005507E1"/>
    <w:rsid w:val="00556989"/>
    <w:rsid w:val="00570B36"/>
    <w:rsid w:val="00590453"/>
    <w:rsid w:val="00594CF7"/>
    <w:rsid w:val="005B7C94"/>
    <w:rsid w:val="005B7F03"/>
    <w:rsid w:val="005C65F4"/>
    <w:rsid w:val="005D5B9D"/>
    <w:rsid w:val="006006C0"/>
    <w:rsid w:val="006304F9"/>
    <w:rsid w:val="00645993"/>
    <w:rsid w:val="00646D2F"/>
    <w:rsid w:val="00647153"/>
    <w:rsid w:val="00655473"/>
    <w:rsid w:val="006A6DBC"/>
    <w:rsid w:val="006B1EC8"/>
    <w:rsid w:val="006C2363"/>
    <w:rsid w:val="006E4B3A"/>
    <w:rsid w:val="006F57A9"/>
    <w:rsid w:val="006F7646"/>
    <w:rsid w:val="00745AB6"/>
    <w:rsid w:val="007511B5"/>
    <w:rsid w:val="00775AD4"/>
    <w:rsid w:val="00782617"/>
    <w:rsid w:val="00790C66"/>
    <w:rsid w:val="007A2B8D"/>
    <w:rsid w:val="007A6723"/>
    <w:rsid w:val="007A7F00"/>
    <w:rsid w:val="007C037A"/>
    <w:rsid w:val="007E2275"/>
    <w:rsid w:val="007F34F8"/>
    <w:rsid w:val="007F3FFF"/>
    <w:rsid w:val="007F758F"/>
    <w:rsid w:val="008019DD"/>
    <w:rsid w:val="00801F29"/>
    <w:rsid w:val="00826DB1"/>
    <w:rsid w:val="00855C97"/>
    <w:rsid w:val="00864F2B"/>
    <w:rsid w:val="00882471"/>
    <w:rsid w:val="00886B28"/>
    <w:rsid w:val="008D3DC6"/>
    <w:rsid w:val="00903710"/>
    <w:rsid w:val="00910C3A"/>
    <w:rsid w:val="00911093"/>
    <w:rsid w:val="0095525C"/>
    <w:rsid w:val="00972407"/>
    <w:rsid w:val="0097422B"/>
    <w:rsid w:val="0097786B"/>
    <w:rsid w:val="009901EB"/>
    <w:rsid w:val="0099506E"/>
    <w:rsid w:val="009B623C"/>
    <w:rsid w:val="009D532A"/>
    <w:rsid w:val="009D5D19"/>
    <w:rsid w:val="00A219D0"/>
    <w:rsid w:val="00A31E1C"/>
    <w:rsid w:val="00A80AEA"/>
    <w:rsid w:val="00A86A34"/>
    <w:rsid w:val="00A95615"/>
    <w:rsid w:val="00AA60DA"/>
    <w:rsid w:val="00AB709F"/>
    <w:rsid w:val="00B02414"/>
    <w:rsid w:val="00B3523C"/>
    <w:rsid w:val="00B640BA"/>
    <w:rsid w:val="00B90564"/>
    <w:rsid w:val="00BB456C"/>
    <w:rsid w:val="00BB7F79"/>
    <w:rsid w:val="00BE105C"/>
    <w:rsid w:val="00BF515E"/>
    <w:rsid w:val="00C174D2"/>
    <w:rsid w:val="00C7091A"/>
    <w:rsid w:val="00C77C93"/>
    <w:rsid w:val="00C97FF5"/>
    <w:rsid w:val="00CA6B2A"/>
    <w:rsid w:val="00CB22B1"/>
    <w:rsid w:val="00CE56B8"/>
    <w:rsid w:val="00D06EF5"/>
    <w:rsid w:val="00D109FE"/>
    <w:rsid w:val="00D21341"/>
    <w:rsid w:val="00D506C3"/>
    <w:rsid w:val="00D620A2"/>
    <w:rsid w:val="00D822D0"/>
    <w:rsid w:val="00D95C03"/>
    <w:rsid w:val="00DB0C2D"/>
    <w:rsid w:val="00DE54A9"/>
    <w:rsid w:val="00DF04E6"/>
    <w:rsid w:val="00E00DE0"/>
    <w:rsid w:val="00EA5033"/>
    <w:rsid w:val="00EC5722"/>
    <w:rsid w:val="00ED23D8"/>
    <w:rsid w:val="00EE3B2F"/>
    <w:rsid w:val="00F06DC8"/>
    <w:rsid w:val="00F112BA"/>
    <w:rsid w:val="00F24BE1"/>
    <w:rsid w:val="00F83AFC"/>
    <w:rsid w:val="00FC530C"/>
    <w:rsid w:val="00FE2F6B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70D905"/>
  <w15:docId w15:val="{D3EDDFE5-DDFE-4B33-8B52-096445B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5C"/>
    <w:pPr>
      <w:suppressAutoHyphens/>
      <w:spacing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80AE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05C"/>
  </w:style>
  <w:style w:type="character" w:customStyle="1" w:styleId="WW-Absatz-Standardschriftart">
    <w:name w:val="WW-Absatz-Standardschriftart"/>
    <w:rsid w:val="00BE105C"/>
  </w:style>
  <w:style w:type="character" w:customStyle="1" w:styleId="Domylnaczcionkaakapitu1">
    <w:name w:val="Domyślna czcionka akapitu1"/>
    <w:rsid w:val="00BE105C"/>
  </w:style>
  <w:style w:type="character" w:customStyle="1" w:styleId="StopkaZnak">
    <w:name w:val="Stopka Znak"/>
    <w:basedOn w:val="Domylnaczcionkaakapitu1"/>
    <w:uiPriority w:val="99"/>
    <w:rsid w:val="00BE105C"/>
  </w:style>
  <w:style w:type="character" w:customStyle="1" w:styleId="TekstdymkaZnak">
    <w:name w:val="Tekst dymka Znak"/>
    <w:basedOn w:val="Domylnaczcionkaakapitu1"/>
    <w:rsid w:val="00BE105C"/>
  </w:style>
  <w:style w:type="character" w:styleId="Hipercze">
    <w:name w:val="Hyperlink"/>
    <w:rsid w:val="00BE105C"/>
    <w:rPr>
      <w:color w:val="0000FF"/>
      <w:u w:val="single"/>
    </w:rPr>
  </w:style>
  <w:style w:type="character" w:customStyle="1" w:styleId="Tekstzastpczy1">
    <w:name w:val="Tekst zastępczy1"/>
    <w:basedOn w:val="Domylnaczcionkaakapitu1"/>
    <w:rsid w:val="00BE105C"/>
  </w:style>
  <w:style w:type="character" w:customStyle="1" w:styleId="NagwekZnak">
    <w:name w:val="Nagłówek Znak"/>
    <w:basedOn w:val="Domylnaczcionkaakapitu1"/>
    <w:rsid w:val="00BE105C"/>
  </w:style>
  <w:style w:type="paragraph" w:customStyle="1" w:styleId="Nagwek10">
    <w:name w:val="Nagłówek1"/>
    <w:basedOn w:val="Normalny"/>
    <w:next w:val="Tekstpodstawowy"/>
    <w:rsid w:val="00BE105C"/>
    <w:pPr>
      <w:keepNext/>
      <w:tabs>
        <w:tab w:val="center" w:pos="4153"/>
        <w:tab w:val="right" w:pos="8306"/>
      </w:tabs>
      <w:spacing w:before="240" w:after="12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BE105C"/>
    <w:pPr>
      <w:spacing w:after="120"/>
    </w:pPr>
  </w:style>
  <w:style w:type="paragraph" w:styleId="Lista">
    <w:name w:val="List"/>
    <w:basedOn w:val="Tekstpodstawowy"/>
    <w:rsid w:val="00BE105C"/>
    <w:rPr>
      <w:rFonts w:cs="Mangal"/>
    </w:rPr>
  </w:style>
  <w:style w:type="paragraph" w:customStyle="1" w:styleId="Podpis1">
    <w:name w:val="Podpis1"/>
    <w:basedOn w:val="Normalny"/>
    <w:rsid w:val="00BE10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105C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qFormat/>
    <w:rsid w:val="00BE105C"/>
    <w:pPr>
      <w:suppressLineNumbers/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Tekstdymka1">
    <w:name w:val="Tekst dymka1"/>
    <w:basedOn w:val="Normalny"/>
    <w:rsid w:val="00BE105C"/>
  </w:style>
  <w:style w:type="paragraph" w:customStyle="1" w:styleId="Legenda1">
    <w:name w:val="Legenda1"/>
    <w:basedOn w:val="Normalny"/>
    <w:rsid w:val="00BE105C"/>
  </w:style>
  <w:style w:type="paragraph" w:customStyle="1" w:styleId="Bezodstpw1">
    <w:name w:val="Bez odstępów1"/>
    <w:rsid w:val="00BE105C"/>
    <w:pPr>
      <w:widowControl w:val="0"/>
      <w:suppressAutoHyphens/>
    </w:pPr>
    <w:rPr>
      <w:rFonts w:ascii="Ubuntu" w:eastAsia="SimSun" w:hAnsi="Ubuntu" w:cs="font483"/>
      <w:color w:val="46473E"/>
      <w:kern w:val="1"/>
      <w:sz w:val="21"/>
      <w:szCs w:val="21"/>
      <w:lang w:val="cs-CZ" w:eastAsia="ar-SA"/>
    </w:rPr>
  </w:style>
  <w:style w:type="paragraph" w:styleId="Nagwek">
    <w:name w:val="header"/>
    <w:basedOn w:val="Normalny"/>
    <w:rsid w:val="00BE105C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A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A30"/>
    <w:rPr>
      <w:rFonts w:ascii="Ubuntu" w:eastAsia="SimSun" w:hAnsi="Ubuntu" w:cs="font483"/>
      <w:kern w:val="1"/>
      <w:sz w:val="21"/>
      <w:szCs w:val="21"/>
      <w:lang w:eastAsia="ar-SA"/>
    </w:rPr>
  </w:style>
  <w:style w:type="paragraph" w:styleId="Zwykytekst">
    <w:name w:val="Plain Text"/>
    <w:basedOn w:val="Normalny"/>
    <w:link w:val="ZwykytekstZnak"/>
    <w:rsid w:val="004F1A30"/>
    <w:pPr>
      <w:suppressAutoHyphens w:val="0"/>
      <w:spacing w:line="240" w:lineRule="auto"/>
    </w:pPr>
    <w:rPr>
      <w:rFonts w:ascii="Courier New" w:eastAsia="Times New Roman" w:hAnsi="Courier New" w:cs="Times New Roman"/>
      <w:kern w:val="0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rsid w:val="004F1A30"/>
    <w:rPr>
      <w:rFonts w:ascii="Courier New" w:hAnsi="Courier New"/>
      <w:lang w:eastAsia="ja-JP"/>
    </w:rPr>
  </w:style>
  <w:style w:type="paragraph" w:styleId="NormalnyWeb">
    <w:name w:val="Normal (Web)"/>
    <w:basedOn w:val="Normalny"/>
    <w:uiPriority w:val="99"/>
    <w:rsid w:val="004F1A30"/>
    <w:pPr>
      <w:suppressAutoHyphens w:val="0"/>
      <w:spacing w:before="100" w:after="10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F1A3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523C"/>
  </w:style>
  <w:style w:type="paragraph" w:styleId="Tekstdymka">
    <w:name w:val="Balloon Text"/>
    <w:basedOn w:val="Normalny"/>
    <w:link w:val="TekstdymkaZnak1"/>
    <w:uiPriority w:val="99"/>
    <w:semiHidden/>
    <w:unhideWhenUsed/>
    <w:rsid w:val="00B35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3523C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80AEA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7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olimpiadyspecjal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ia@olimpiadyspecjal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redito.com/olimpiady-specjalne-pols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Dyła</dc:creator>
  <cp:lastModifiedBy>Przemek Śmiałkowski</cp:lastModifiedBy>
  <cp:revision>2</cp:revision>
  <cp:lastPrinted>2019-06-06T14:10:00Z</cp:lastPrinted>
  <dcterms:created xsi:type="dcterms:W3CDTF">2019-06-07T08:06:00Z</dcterms:created>
  <dcterms:modified xsi:type="dcterms:W3CDTF">2019-06-07T08:06:00Z</dcterms:modified>
</cp:coreProperties>
</file>